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3CBA785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03852" w:rsidRPr="00803852">
        <w:rPr>
          <w:rFonts w:ascii="ＭＳ 明朝" w:hAnsi="ＭＳ 明朝" w:hint="eastAsia"/>
          <w:sz w:val="24"/>
          <w:szCs w:val="24"/>
        </w:rPr>
        <w:t>市立認定こども園機械警備業務委託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71F2BE4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912BAE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43F4A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912BAE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912BAE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544FCD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544FCD">
        <w:rPr>
          <w:rFonts w:ascii="ＭＳ 明朝" w:hAnsi="ＭＳ 明朝" w:hint="eastAsia"/>
          <w:sz w:val="24"/>
          <w:szCs w:val="24"/>
        </w:rPr>
        <w:t>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44FCD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03852"/>
    <w:rsid w:val="00832FC4"/>
    <w:rsid w:val="008857CA"/>
    <w:rsid w:val="008B2152"/>
    <w:rsid w:val="008C035A"/>
    <w:rsid w:val="008E7C90"/>
    <w:rsid w:val="009101E8"/>
    <w:rsid w:val="0091160B"/>
    <w:rsid w:val="00912BAE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768B4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2024-12-12T13:40:00Z</dcterms:modified>
</cp:coreProperties>
</file>